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F6" w:rsidRDefault="00EA23D4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 w:hint="eastAsia"/>
          <w:b/>
          <w:color w:val="000000"/>
          <w:sz w:val="44"/>
          <w:szCs w:val="44"/>
        </w:rPr>
        <w:t>招标公告</w:t>
      </w:r>
    </w:p>
    <w:p w:rsidR="00C44CF6" w:rsidRDefault="00EA23D4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项目名称：</w:t>
      </w:r>
      <w:r w:rsidR="003A47C5">
        <w:rPr>
          <w:rFonts w:ascii="宋体" w:eastAsia="宋体" w:hAnsi="宋体" w:cs="宋体" w:hint="eastAsia"/>
          <w:sz w:val="24"/>
        </w:rPr>
        <w:t>荆州</w:t>
      </w:r>
      <w:r w:rsidR="007C450F"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DC仓</w:t>
      </w:r>
      <w:r w:rsidR="00B44513">
        <w:rPr>
          <w:rFonts w:ascii="宋体" w:eastAsia="宋体" w:hAnsi="宋体" w:cs="宋体" w:hint="eastAsia"/>
          <w:sz w:val="24"/>
        </w:rPr>
        <w:t>装卸</w:t>
      </w:r>
      <w:r>
        <w:rPr>
          <w:rFonts w:ascii="宋体" w:eastAsia="宋体" w:hAnsi="宋体" w:cs="宋体" w:hint="eastAsia"/>
          <w:sz w:val="24"/>
        </w:rPr>
        <w:t>服务项目</w:t>
      </w:r>
    </w:p>
    <w:p w:rsidR="00C44CF6" w:rsidRDefault="00EA23D4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项目编号：</w:t>
      </w:r>
      <w:r w:rsidR="0060626D">
        <w:rPr>
          <w:rFonts w:ascii="宋体" w:eastAsia="宋体" w:hAnsi="宋体" w:cs="宋体"/>
          <w:sz w:val="24"/>
        </w:rPr>
        <w:t>ZXFW</w:t>
      </w:r>
      <w:r w:rsidR="00287707">
        <w:rPr>
          <w:rFonts w:ascii="宋体" w:eastAsia="宋体" w:hAnsi="宋体" w:cs="宋体"/>
          <w:sz w:val="24"/>
        </w:rPr>
        <w:t>20</w:t>
      </w:r>
      <w:r w:rsidR="003306AB">
        <w:rPr>
          <w:rFonts w:ascii="宋体" w:eastAsia="宋体" w:hAnsi="宋体" w:cs="宋体"/>
          <w:sz w:val="24"/>
        </w:rPr>
        <w:t>24</w:t>
      </w:r>
      <w:r>
        <w:rPr>
          <w:rFonts w:ascii="宋体" w:eastAsia="宋体" w:hAnsi="宋体" w:cs="宋体" w:hint="eastAsia"/>
          <w:sz w:val="24"/>
        </w:rPr>
        <w:t>0</w:t>
      </w:r>
      <w:r w:rsidR="003306AB">
        <w:rPr>
          <w:rFonts w:ascii="宋体" w:eastAsia="宋体" w:hAnsi="宋体" w:cs="宋体"/>
          <w:sz w:val="24"/>
        </w:rPr>
        <w:t>01</w:t>
      </w:r>
    </w:p>
    <w:p w:rsidR="00C44CF6" w:rsidRDefault="00C44CF6"/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1575"/>
        <w:gridCol w:w="7152"/>
      </w:tblGrid>
      <w:tr w:rsidR="00B95B35" w:rsidTr="00D51A56">
        <w:trPr>
          <w:trHeight w:val="448"/>
          <w:tblHeader/>
        </w:trPr>
        <w:tc>
          <w:tcPr>
            <w:tcW w:w="913" w:type="dxa"/>
            <w:vAlign w:val="center"/>
          </w:tcPr>
          <w:p w:rsidR="00B95B35" w:rsidRDefault="00B95B35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575" w:type="dxa"/>
            <w:vAlign w:val="center"/>
          </w:tcPr>
          <w:p w:rsidR="00B95B35" w:rsidRDefault="00B95B35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7152" w:type="dxa"/>
            <w:vAlign w:val="center"/>
          </w:tcPr>
          <w:p w:rsidR="00B95B35" w:rsidRDefault="00B95B35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招标项目综合说明</w:t>
            </w:r>
          </w:p>
        </w:tc>
      </w:tr>
      <w:tr w:rsidR="00B95B35" w:rsidTr="00D51A56">
        <w:trPr>
          <w:trHeight w:val="383"/>
        </w:trPr>
        <w:tc>
          <w:tcPr>
            <w:tcW w:w="913" w:type="dxa"/>
            <w:vAlign w:val="center"/>
          </w:tcPr>
          <w:p w:rsidR="00B95B35" w:rsidRDefault="00B95B35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75" w:type="dxa"/>
            <w:vAlign w:val="center"/>
          </w:tcPr>
          <w:p w:rsidR="00B95B35" w:rsidRDefault="00B95B35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152" w:type="dxa"/>
            <w:vAlign w:val="center"/>
          </w:tcPr>
          <w:p w:rsidR="00B95B35" w:rsidRDefault="003A47C5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荆州</w:t>
            </w:r>
            <w:r w:rsidR="007C450F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B95B35">
              <w:rPr>
                <w:rFonts w:ascii="宋体" w:eastAsia="宋体" w:hAnsi="宋体" w:cs="宋体" w:hint="eastAsia"/>
                <w:sz w:val="24"/>
              </w:rPr>
              <w:t>D</w:t>
            </w:r>
            <w:r w:rsidR="00B95B35">
              <w:rPr>
                <w:rFonts w:ascii="宋体" w:eastAsia="宋体" w:hAnsi="宋体" w:cs="宋体"/>
                <w:sz w:val="24"/>
              </w:rPr>
              <w:t>C</w:t>
            </w:r>
            <w:r w:rsidR="00B95B35">
              <w:rPr>
                <w:rFonts w:ascii="宋体" w:eastAsia="宋体" w:hAnsi="宋体" w:cs="宋体" w:hint="eastAsia"/>
                <w:sz w:val="24"/>
              </w:rPr>
              <w:t>仓</w:t>
            </w:r>
            <w:r w:rsidR="006B23CA">
              <w:rPr>
                <w:rFonts w:ascii="宋体" w:hAnsi="宋体" w:hint="eastAsia"/>
                <w:sz w:val="24"/>
              </w:rPr>
              <w:t>装卸服务</w:t>
            </w:r>
            <w:r w:rsidR="00B95B35" w:rsidRPr="00B35946">
              <w:rPr>
                <w:rFonts w:ascii="宋体" w:hAnsi="宋体" w:hint="eastAsia"/>
                <w:sz w:val="24"/>
              </w:rPr>
              <w:t>项目</w:t>
            </w:r>
          </w:p>
        </w:tc>
      </w:tr>
      <w:tr w:rsidR="00B95B35" w:rsidTr="00D51A56">
        <w:trPr>
          <w:trHeight w:val="505"/>
        </w:trPr>
        <w:tc>
          <w:tcPr>
            <w:tcW w:w="913" w:type="dxa"/>
            <w:vAlign w:val="center"/>
          </w:tcPr>
          <w:p w:rsidR="00B95B35" w:rsidRDefault="00B95B35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575" w:type="dxa"/>
            <w:vAlign w:val="center"/>
          </w:tcPr>
          <w:p w:rsidR="00B95B35" w:rsidRDefault="00B95B35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招标范围</w:t>
            </w:r>
          </w:p>
        </w:tc>
        <w:tc>
          <w:tcPr>
            <w:tcW w:w="7152" w:type="dxa"/>
            <w:vAlign w:val="center"/>
          </w:tcPr>
          <w:p w:rsidR="00B95B35" w:rsidRDefault="00B95B35" w:rsidP="003306AB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  <w:highlight w:val="yellow"/>
              </w:rPr>
            </w:pPr>
            <w:r w:rsidRPr="004F1FCA">
              <w:rPr>
                <w:rFonts w:ascii="宋体" w:hAnsi="宋体" w:hint="eastAsia"/>
                <w:sz w:val="24"/>
              </w:rPr>
              <w:t>货品及相应产品提供装卸、产品再加工、保险等仓储服务</w:t>
            </w:r>
          </w:p>
        </w:tc>
      </w:tr>
      <w:tr w:rsidR="00B95B35" w:rsidTr="00D51A56">
        <w:trPr>
          <w:trHeight w:val="505"/>
        </w:trPr>
        <w:tc>
          <w:tcPr>
            <w:tcW w:w="913" w:type="dxa"/>
            <w:vAlign w:val="center"/>
          </w:tcPr>
          <w:p w:rsidR="00B95B35" w:rsidRDefault="00B95B35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575" w:type="dxa"/>
            <w:vAlign w:val="center"/>
          </w:tcPr>
          <w:p w:rsidR="00B95B35" w:rsidRDefault="00B95B35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</w:t>
            </w:r>
            <w:r>
              <w:rPr>
                <w:rFonts w:ascii="宋体" w:hAnsi="宋体"/>
                <w:sz w:val="24"/>
              </w:rPr>
              <w:t>对象</w:t>
            </w:r>
          </w:p>
        </w:tc>
        <w:tc>
          <w:tcPr>
            <w:tcW w:w="7152" w:type="dxa"/>
            <w:vAlign w:val="center"/>
          </w:tcPr>
          <w:p w:rsidR="00B95B35" w:rsidRDefault="00B95B35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饮料</w:t>
            </w:r>
            <w:r>
              <w:rPr>
                <w:rFonts w:ascii="宋体" w:hAnsi="宋体" w:hint="eastAsia"/>
                <w:sz w:val="24"/>
              </w:rPr>
              <w:t>及其他非危化品</w:t>
            </w:r>
          </w:p>
        </w:tc>
      </w:tr>
      <w:tr w:rsidR="00B95B35" w:rsidTr="00D51A56">
        <w:trPr>
          <w:trHeight w:val="388"/>
        </w:trPr>
        <w:tc>
          <w:tcPr>
            <w:tcW w:w="913" w:type="dxa"/>
            <w:vAlign w:val="center"/>
          </w:tcPr>
          <w:p w:rsidR="00B95B35" w:rsidRDefault="00B95B35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575" w:type="dxa"/>
            <w:vAlign w:val="center"/>
          </w:tcPr>
          <w:p w:rsidR="00B95B35" w:rsidRDefault="00B95B35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招标形式</w:t>
            </w:r>
          </w:p>
        </w:tc>
        <w:tc>
          <w:tcPr>
            <w:tcW w:w="7152" w:type="dxa"/>
            <w:vAlign w:val="center"/>
          </w:tcPr>
          <w:p w:rsidR="00B95B35" w:rsidRDefault="00B95B35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公开招标</w:t>
            </w:r>
          </w:p>
        </w:tc>
      </w:tr>
      <w:tr w:rsidR="00B95B35" w:rsidTr="00D51A56">
        <w:trPr>
          <w:trHeight w:val="1936"/>
        </w:trPr>
        <w:tc>
          <w:tcPr>
            <w:tcW w:w="913" w:type="dxa"/>
            <w:vAlign w:val="center"/>
          </w:tcPr>
          <w:p w:rsidR="00B95B35" w:rsidRDefault="00B95B35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575" w:type="dxa"/>
            <w:vAlign w:val="center"/>
          </w:tcPr>
          <w:p w:rsidR="00B95B35" w:rsidRDefault="00B95B35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招标人</w:t>
            </w:r>
          </w:p>
        </w:tc>
        <w:tc>
          <w:tcPr>
            <w:tcW w:w="7152" w:type="dxa"/>
            <w:vAlign w:val="center"/>
          </w:tcPr>
          <w:p w:rsidR="00B95B35" w:rsidRDefault="00B95B35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招标人：</w:t>
            </w:r>
            <w:r w:rsidR="00F53838" w:rsidRPr="00F53838">
              <w:rPr>
                <w:rFonts w:ascii="宋体" w:hAnsi="宋体" w:hint="eastAsia"/>
                <w:sz w:val="24"/>
              </w:rPr>
              <w:t>华源世纪（北京）国际供应链管理有限公司</w:t>
            </w:r>
          </w:p>
          <w:p w:rsidR="00B95B35" w:rsidRDefault="00B95B35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址：北京市平谷区马坊物流基地电商大厦9层</w:t>
            </w:r>
          </w:p>
          <w:p w:rsidR="00B95B35" w:rsidRDefault="00B95B35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联系人：</w:t>
            </w:r>
            <w:r w:rsidR="006F155D">
              <w:rPr>
                <w:rFonts w:ascii="宋体" w:hAnsi="宋体" w:hint="eastAsia"/>
                <w:sz w:val="24"/>
              </w:rPr>
              <w:t>招标小组</w:t>
            </w:r>
          </w:p>
          <w:p w:rsidR="00B95B35" w:rsidRDefault="00B95B35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话：13911329866</w:t>
            </w:r>
          </w:p>
          <w:p w:rsidR="00B95B35" w:rsidRDefault="00B95B35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真：010-62666688</w:t>
            </w:r>
          </w:p>
          <w:p w:rsidR="00B95B35" w:rsidRDefault="00B95B35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  <w:shd w:val="pct10" w:color="auto" w:fill="FFFFFF"/>
              </w:rPr>
            </w:pPr>
            <w:r>
              <w:rPr>
                <w:rFonts w:ascii="宋体" w:hAnsi="宋体" w:hint="eastAsia"/>
                <w:sz w:val="24"/>
              </w:rPr>
              <w:t>E-mail：wlzhg2016@163.com</w:t>
            </w:r>
          </w:p>
        </w:tc>
      </w:tr>
      <w:tr w:rsidR="00B95B35" w:rsidTr="00D51A56">
        <w:trPr>
          <w:trHeight w:val="1045"/>
        </w:trPr>
        <w:tc>
          <w:tcPr>
            <w:tcW w:w="913" w:type="dxa"/>
            <w:vAlign w:val="center"/>
          </w:tcPr>
          <w:p w:rsidR="00B95B35" w:rsidRDefault="00B95B35" w:rsidP="00D51A56">
            <w:pPr>
              <w:rPr>
                <w:rFonts w:ascii="宋体" w:hAnsi="宋体"/>
                <w:sz w:val="24"/>
              </w:rPr>
            </w:pPr>
          </w:p>
          <w:p w:rsidR="00B95B35" w:rsidRDefault="00B95B35" w:rsidP="00D51A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575" w:type="dxa"/>
            <w:vAlign w:val="center"/>
          </w:tcPr>
          <w:p w:rsidR="00B95B35" w:rsidRDefault="00B95B35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报名时间及报名资料</w:t>
            </w:r>
          </w:p>
        </w:tc>
        <w:tc>
          <w:tcPr>
            <w:tcW w:w="7152" w:type="dxa"/>
            <w:vAlign w:val="center"/>
          </w:tcPr>
          <w:p w:rsidR="00B95B35" w:rsidRDefault="00B95B35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报名时间：20</w:t>
            </w:r>
            <w:r w:rsidR="003306AB">
              <w:rPr>
                <w:rFonts w:ascii="宋体" w:hAnsi="宋体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年0</w:t>
            </w:r>
            <w:r w:rsidR="003306AB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417DB5">
              <w:rPr>
                <w:rFonts w:ascii="宋体" w:hAnsi="宋体"/>
                <w:sz w:val="24"/>
              </w:rPr>
              <w:t>1</w:t>
            </w:r>
            <w:r w:rsidR="00787EB1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日-20</w:t>
            </w:r>
            <w:r w:rsidR="003306AB">
              <w:rPr>
                <w:rFonts w:ascii="宋体" w:hAnsi="宋体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年0</w:t>
            </w:r>
            <w:r w:rsidR="003306AB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417DB5">
              <w:rPr>
                <w:rFonts w:ascii="宋体" w:hAnsi="宋体"/>
                <w:sz w:val="24"/>
              </w:rPr>
              <w:t>2</w:t>
            </w:r>
            <w:r w:rsidR="006F155D"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日（节假日除外）</w:t>
            </w:r>
          </w:p>
          <w:p w:rsidR="00B95B35" w:rsidRDefault="00B95B35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报名资料：</w:t>
            </w:r>
          </w:p>
          <w:p w:rsidR="00B95B35" w:rsidRPr="00EB4C1F" w:rsidRDefault="00B95B35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 w:rsidRPr="00EB4C1F">
              <w:rPr>
                <w:rFonts w:ascii="宋体" w:hAnsi="宋体" w:hint="eastAsia"/>
                <w:sz w:val="24"/>
              </w:rPr>
              <w:t>营业执照、</w:t>
            </w:r>
            <w:r w:rsidR="00631830" w:rsidRPr="00EB4C1F">
              <w:rPr>
                <w:rFonts w:ascii="宋体" w:hAnsi="宋体" w:hint="eastAsia"/>
                <w:sz w:val="24"/>
              </w:rPr>
              <w:t>法人授权书、</w:t>
            </w:r>
            <w:r w:rsidR="00631830">
              <w:rPr>
                <w:rFonts w:ascii="宋体" w:hAnsi="宋体" w:hint="eastAsia"/>
                <w:sz w:val="24"/>
              </w:rPr>
              <w:t>法人身份证、被授权人身份证</w:t>
            </w:r>
            <w:r w:rsidRPr="00EB4C1F">
              <w:rPr>
                <w:rFonts w:ascii="宋体" w:hAnsi="宋体" w:hint="eastAsia"/>
                <w:sz w:val="24"/>
              </w:rPr>
              <w:t>、银行开户许可证（复印件加盖公章）（以上报名资料复印件加盖公章的扫描件发至E-mail：</w:t>
            </w:r>
            <w:hyperlink r:id="rId8" w:history="1">
              <w:r w:rsidRPr="00EB4C1F">
                <w:rPr>
                  <w:rStyle w:val="a6"/>
                  <w:rFonts w:ascii="宋体" w:hAnsi="宋体" w:hint="eastAsia"/>
                  <w:sz w:val="24"/>
                </w:rPr>
                <w:t>wlzhg2016@163.com</w:t>
              </w:r>
            </w:hyperlink>
            <w:r w:rsidRPr="00EB4C1F">
              <w:rPr>
                <w:rFonts w:ascii="宋体" w:hAnsi="宋体" w:hint="eastAsia"/>
                <w:sz w:val="24"/>
              </w:rPr>
              <w:t>）</w:t>
            </w:r>
          </w:p>
          <w:p w:rsidR="00B95B35" w:rsidRPr="007B2107" w:rsidRDefault="00B95B35" w:rsidP="00D51A56">
            <w:pPr>
              <w:tabs>
                <w:tab w:val="left" w:pos="5145"/>
              </w:tabs>
              <w:spacing w:line="360" w:lineRule="auto"/>
            </w:pPr>
            <w:r>
              <w:rPr>
                <w:rFonts w:ascii="宋体" w:hAnsi="宋体" w:hint="eastAsia"/>
                <w:sz w:val="24"/>
              </w:rPr>
              <w:t>2.</w:t>
            </w:r>
            <w:r w:rsidRPr="00EB4C1F">
              <w:rPr>
                <w:rFonts w:ascii="宋体" w:hAnsi="宋体" w:hint="eastAsia"/>
                <w:sz w:val="24"/>
              </w:rPr>
              <w:t>投标保证金：人民币壹万元整（￥10000.00）。</w:t>
            </w:r>
          </w:p>
          <w:p w:rsidR="00B95B35" w:rsidRPr="007B2107" w:rsidRDefault="00B95B35" w:rsidP="00D51A56">
            <w:pPr>
              <w:tabs>
                <w:tab w:val="left" w:pos="5145"/>
              </w:tabs>
              <w:spacing w:line="360" w:lineRule="auto"/>
            </w:pPr>
            <w:r>
              <w:rPr>
                <w:rFonts w:hint="eastAsia"/>
                <w:sz w:val="24"/>
              </w:rPr>
              <w:t>3.</w:t>
            </w:r>
            <w:r w:rsidRPr="00EB4C1F">
              <w:rPr>
                <w:rFonts w:hint="eastAsia"/>
                <w:sz w:val="24"/>
              </w:rPr>
              <w:t>投标保证金缴纳方式：</w:t>
            </w:r>
            <w:r w:rsidRPr="00EB4C1F">
              <w:rPr>
                <w:rFonts w:ascii="宋体" w:hAnsi="宋体" w:hint="eastAsia"/>
                <w:sz w:val="24"/>
              </w:rPr>
              <w:t>银行公对公账户转账</w:t>
            </w:r>
          </w:p>
          <w:p w:rsidR="00B95B35" w:rsidRDefault="00B95B35" w:rsidP="00D51A56">
            <w:pPr>
              <w:tabs>
                <w:tab w:val="left" w:pos="5145"/>
              </w:tabs>
              <w:spacing w:line="360" w:lineRule="auto"/>
            </w:pPr>
            <w:r>
              <w:rPr>
                <w:rFonts w:ascii="宋体" w:hAnsi="宋体" w:hint="eastAsia"/>
                <w:color w:val="000000"/>
                <w:sz w:val="24"/>
              </w:rPr>
              <w:t>4.</w:t>
            </w:r>
            <w:r w:rsidRPr="00EB4C1F">
              <w:rPr>
                <w:rFonts w:ascii="宋体" w:hAnsi="宋体" w:hint="eastAsia"/>
                <w:color w:val="000000"/>
                <w:sz w:val="24"/>
              </w:rPr>
              <w:t>招标人在与中标人签订合同后5-10个工作日内，向中标人退还投标保证金，或直接转为部分履约保证金。未中标的投标人的投标保证金将在项目合同签订后5-10个工作日内无息退还原缴款账户。</w:t>
            </w:r>
          </w:p>
        </w:tc>
      </w:tr>
      <w:tr w:rsidR="00B95B35" w:rsidTr="00D51A56">
        <w:trPr>
          <w:trHeight w:val="776"/>
        </w:trPr>
        <w:tc>
          <w:tcPr>
            <w:tcW w:w="913" w:type="dxa"/>
            <w:vAlign w:val="center"/>
          </w:tcPr>
          <w:p w:rsidR="00B95B35" w:rsidRDefault="00B95B35" w:rsidP="00D51A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575" w:type="dxa"/>
            <w:vAlign w:val="center"/>
          </w:tcPr>
          <w:p w:rsidR="00B95B35" w:rsidRDefault="00B95B35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</w:t>
            </w:r>
          </w:p>
          <w:p w:rsidR="00B95B35" w:rsidRDefault="00B95B35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资质要求</w:t>
            </w:r>
          </w:p>
        </w:tc>
        <w:tc>
          <w:tcPr>
            <w:tcW w:w="7152" w:type="dxa"/>
            <w:vAlign w:val="center"/>
          </w:tcPr>
          <w:p w:rsidR="00B95B35" w:rsidRDefault="00B95B35" w:rsidP="00D51A56">
            <w:r>
              <w:rPr>
                <w:rFonts w:ascii="宋体" w:hAnsi="宋体" w:hint="eastAsia"/>
                <w:sz w:val="24"/>
              </w:rPr>
              <w:t>有快消品装卸经验、能力，独立法人资格及较强经济实力，良好的企业信誉及服务能力的物流商均可报名参加。</w:t>
            </w:r>
          </w:p>
        </w:tc>
      </w:tr>
      <w:tr w:rsidR="00B95B35" w:rsidTr="00D51A56">
        <w:trPr>
          <w:trHeight w:val="986"/>
        </w:trPr>
        <w:tc>
          <w:tcPr>
            <w:tcW w:w="913" w:type="dxa"/>
            <w:vAlign w:val="center"/>
          </w:tcPr>
          <w:p w:rsidR="00B95B35" w:rsidRDefault="00B95B35" w:rsidP="00D51A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575" w:type="dxa"/>
            <w:vAlign w:val="center"/>
          </w:tcPr>
          <w:p w:rsidR="00B95B35" w:rsidRDefault="00B95B35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招标答疑</w:t>
            </w:r>
          </w:p>
        </w:tc>
        <w:tc>
          <w:tcPr>
            <w:tcW w:w="7152" w:type="dxa"/>
            <w:vAlign w:val="center"/>
          </w:tcPr>
          <w:p w:rsidR="00B95B35" w:rsidRDefault="00B95B35" w:rsidP="006F155D">
            <w:pPr>
              <w:tabs>
                <w:tab w:val="left" w:pos="5145"/>
              </w:tabs>
              <w:spacing w:line="38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投标人对招标文件的质疑，应于20</w:t>
            </w:r>
            <w:r w:rsidR="003306AB">
              <w:rPr>
                <w:rFonts w:ascii="宋体" w:hAnsi="宋体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年0</w:t>
            </w:r>
            <w:r w:rsidR="003306AB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417DB5">
              <w:rPr>
                <w:rFonts w:ascii="宋体" w:hAnsi="宋体"/>
                <w:sz w:val="24"/>
              </w:rPr>
              <w:t>2</w:t>
            </w:r>
            <w:r w:rsidR="006F155D"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日17:00之前（北京时间）以邮件形式发至招标联系人邮箱内，</w:t>
            </w:r>
            <w:r>
              <w:rPr>
                <w:rFonts w:ascii="宋体" w:hAnsi="宋体"/>
                <w:sz w:val="24"/>
              </w:rPr>
              <w:t>过期不予受理。</w:t>
            </w:r>
          </w:p>
        </w:tc>
      </w:tr>
      <w:tr w:rsidR="00B95B35" w:rsidTr="00D51A56">
        <w:trPr>
          <w:trHeight w:val="1022"/>
        </w:trPr>
        <w:tc>
          <w:tcPr>
            <w:tcW w:w="913" w:type="dxa"/>
            <w:vAlign w:val="center"/>
          </w:tcPr>
          <w:p w:rsidR="00B95B35" w:rsidRDefault="00B95B35" w:rsidP="00D51A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9</w:t>
            </w:r>
          </w:p>
        </w:tc>
        <w:tc>
          <w:tcPr>
            <w:tcW w:w="1575" w:type="dxa"/>
            <w:vAlign w:val="center"/>
          </w:tcPr>
          <w:p w:rsidR="00B95B35" w:rsidRDefault="00B95B35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招标文件</w:t>
            </w:r>
          </w:p>
          <w:p w:rsidR="00B95B35" w:rsidRDefault="00B95B35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获取方式</w:t>
            </w:r>
          </w:p>
        </w:tc>
        <w:tc>
          <w:tcPr>
            <w:tcW w:w="7152" w:type="dxa"/>
            <w:vAlign w:val="center"/>
          </w:tcPr>
          <w:p w:rsidR="00B95B35" w:rsidRDefault="00B95B35" w:rsidP="00D51A56">
            <w:pPr>
              <w:tabs>
                <w:tab w:val="left" w:pos="5145"/>
              </w:tabs>
              <w:spacing w:line="380" w:lineRule="atLeast"/>
              <w:rPr>
                <w:rFonts w:ascii="宋体" w:hAnsi="宋体"/>
                <w:sz w:val="24"/>
                <w:highlight w:val="red"/>
              </w:rPr>
            </w:pPr>
            <w:r>
              <w:rPr>
                <w:rFonts w:ascii="宋体" w:hAnsi="宋体" w:hint="eastAsia"/>
                <w:sz w:val="24"/>
              </w:rPr>
              <w:t>标书费用：0元</w:t>
            </w:r>
          </w:p>
          <w:p w:rsidR="00B95B35" w:rsidRDefault="00B95B35" w:rsidP="00D51A56">
            <w:pPr>
              <w:tabs>
                <w:tab w:val="left" w:pos="5145"/>
              </w:tabs>
              <w:spacing w:line="38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发售方式：网络（邮件）</w:t>
            </w:r>
          </w:p>
          <w:p w:rsidR="00B95B35" w:rsidRDefault="00B95B35" w:rsidP="00D51A56">
            <w:pPr>
              <w:tabs>
                <w:tab w:val="left" w:pos="5145"/>
              </w:tabs>
              <w:spacing w:line="38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发售时间：20</w:t>
            </w:r>
            <w:r w:rsidR="003306AB">
              <w:rPr>
                <w:rFonts w:ascii="宋体" w:hAnsi="宋体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年0</w:t>
            </w:r>
            <w:r w:rsidR="003306AB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417DB5">
              <w:rPr>
                <w:rFonts w:ascii="宋体" w:hAnsi="宋体"/>
                <w:sz w:val="24"/>
              </w:rPr>
              <w:t>1</w:t>
            </w:r>
            <w:r w:rsidR="00787EB1">
              <w:rPr>
                <w:rFonts w:ascii="宋体" w:hAnsi="宋体"/>
                <w:sz w:val="24"/>
              </w:rPr>
              <w:t>2</w:t>
            </w:r>
            <w:bookmarkStart w:id="0" w:name="_GoBack"/>
            <w:bookmarkEnd w:id="0"/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-20</w:t>
            </w:r>
            <w:r w:rsidR="003306AB">
              <w:rPr>
                <w:rFonts w:ascii="宋体" w:hAnsi="宋体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0E51D5">
              <w:rPr>
                <w:rFonts w:ascii="宋体" w:hAnsi="宋体" w:hint="eastAsia"/>
                <w:sz w:val="24"/>
              </w:rPr>
              <w:t>0</w:t>
            </w:r>
            <w:r w:rsidR="003306AB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417DB5">
              <w:rPr>
                <w:rFonts w:ascii="宋体" w:hAnsi="宋体"/>
                <w:sz w:val="24"/>
              </w:rPr>
              <w:t>2</w:t>
            </w:r>
            <w:r w:rsidR="006F155D"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B95B35" w:rsidRDefault="00B95B35" w:rsidP="00D51A56">
            <w:pPr>
              <w:tabs>
                <w:tab w:val="left" w:pos="5145"/>
              </w:tabs>
              <w:spacing w:line="38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9:00-17:00(北京时间)</w:t>
            </w:r>
          </w:p>
        </w:tc>
      </w:tr>
      <w:tr w:rsidR="00B95B35" w:rsidTr="00D51A56">
        <w:trPr>
          <w:trHeight w:val="475"/>
        </w:trPr>
        <w:tc>
          <w:tcPr>
            <w:tcW w:w="913" w:type="dxa"/>
            <w:vAlign w:val="center"/>
          </w:tcPr>
          <w:p w:rsidR="00B95B35" w:rsidRDefault="00B95B35" w:rsidP="00D51A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575" w:type="dxa"/>
            <w:vAlign w:val="center"/>
          </w:tcPr>
          <w:p w:rsidR="00B95B35" w:rsidRDefault="00B95B35" w:rsidP="00D51A5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投标文件</w:t>
            </w:r>
          </w:p>
        </w:tc>
        <w:tc>
          <w:tcPr>
            <w:tcW w:w="7152" w:type="dxa"/>
            <w:vAlign w:val="center"/>
          </w:tcPr>
          <w:p w:rsidR="00B95B35" w:rsidRDefault="00B95B35" w:rsidP="00D51A56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自投标截止日期算起90天</w:t>
            </w:r>
          </w:p>
        </w:tc>
      </w:tr>
      <w:tr w:rsidR="00B95B35" w:rsidTr="00D51A56">
        <w:trPr>
          <w:trHeight w:val="847"/>
        </w:trPr>
        <w:tc>
          <w:tcPr>
            <w:tcW w:w="913" w:type="dxa"/>
            <w:vAlign w:val="center"/>
          </w:tcPr>
          <w:p w:rsidR="00B95B35" w:rsidRDefault="00B95B35" w:rsidP="00D51A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575" w:type="dxa"/>
            <w:vAlign w:val="center"/>
          </w:tcPr>
          <w:p w:rsidR="00B95B35" w:rsidRDefault="00B95B35" w:rsidP="00D51A5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招标文件</w:t>
            </w:r>
          </w:p>
          <w:p w:rsidR="00B95B35" w:rsidRDefault="00B95B35" w:rsidP="00D51A5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份数</w:t>
            </w:r>
          </w:p>
        </w:tc>
        <w:tc>
          <w:tcPr>
            <w:tcW w:w="7152" w:type="dxa"/>
            <w:vAlign w:val="center"/>
          </w:tcPr>
          <w:p w:rsidR="00B95B35" w:rsidRDefault="00B95B35" w:rsidP="00D51A56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投标文件共</w:t>
            </w:r>
            <w:r w:rsidR="003306AB"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份其中：正本1份，副本</w:t>
            </w:r>
            <w:r w:rsidR="003306AB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份，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电子文档1份（光盘或U盘）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B95B35" w:rsidRDefault="00B95B35" w:rsidP="00D51A56">
            <w:pPr>
              <w:spacing w:line="420" w:lineRule="exact"/>
              <w:rPr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投标文件书注明投标人名称、项目名称。</w:t>
            </w:r>
          </w:p>
        </w:tc>
      </w:tr>
      <w:tr w:rsidR="00B95B35" w:rsidTr="00D51A56">
        <w:trPr>
          <w:trHeight w:val="1175"/>
        </w:trPr>
        <w:tc>
          <w:tcPr>
            <w:tcW w:w="913" w:type="dxa"/>
            <w:vAlign w:val="center"/>
          </w:tcPr>
          <w:p w:rsidR="00B95B35" w:rsidRDefault="00B95B35" w:rsidP="00D51A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575" w:type="dxa"/>
            <w:vAlign w:val="center"/>
          </w:tcPr>
          <w:p w:rsidR="00B95B35" w:rsidRDefault="00B95B35" w:rsidP="00D51A5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</w:p>
          <w:p w:rsidR="00B95B35" w:rsidRDefault="00B95B35" w:rsidP="00D51A5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截止时间</w:t>
            </w:r>
          </w:p>
        </w:tc>
        <w:tc>
          <w:tcPr>
            <w:tcW w:w="7152" w:type="dxa"/>
            <w:vAlign w:val="center"/>
          </w:tcPr>
          <w:p w:rsidR="00B95B35" w:rsidRDefault="00B95B35" w:rsidP="00D51A56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投标文件提交截止时间：20</w:t>
            </w:r>
            <w:r w:rsidR="003306AB">
              <w:rPr>
                <w:rFonts w:ascii="宋体" w:hAnsi="宋体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年0</w:t>
            </w:r>
            <w:r w:rsidR="003306AB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3306AB">
              <w:rPr>
                <w:rFonts w:ascii="宋体" w:hAnsi="宋体"/>
                <w:sz w:val="24"/>
              </w:rPr>
              <w:t>2</w:t>
            </w:r>
            <w:r w:rsidR="006F155D"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日17：00之前</w:t>
            </w:r>
            <w:r>
              <w:rPr>
                <w:rFonts w:ascii="Arial" w:hAnsi="宋体" w:cs="Arial" w:hint="eastAsia"/>
                <w:color w:val="000000"/>
                <w:sz w:val="24"/>
              </w:rPr>
              <w:t>（以</w:t>
            </w:r>
            <w:r w:rsidR="000E51D5">
              <w:rPr>
                <w:rFonts w:ascii="Arial" w:hAnsi="宋体" w:cs="Arial" w:hint="eastAsia"/>
                <w:color w:val="000000"/>
                <w:sz w:val="24"/>
              </w:rPr>
              <w:t>邮寄</w:t>
            </w:r>
            <w:r>
              <w:rPr>
                <w:rFonts w:ascii="Arial" w:hAnsi="宋体" w:cs="Arial" w:hint="eastAsia"/>
                <w:color w:val="000000"/>
                <w:sz w:val="24"/>
              </w:rPr>
              <w:t>时间为准）</w:t>
            </w:r>
          </w:p>
          <w:p w:rsidR="00B95B35" w:rsidRDefault="00B95B35" w:rsidP="00D51A56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投标文件提交地点：北京市平谷区马坊物流基地电商大楼9层</w:t>
            </w:r>
          </w:p>
        </w:tc>
      </w:tr>
      <w:tr w:rsidR="00B95B35" w:rsidTr="00D51A56">
        <w:trPr>
          <w:trHeight w:val="1175"/>
        </w:trPr>
        <w:tc>
          <w:tcPr>
            <w:tcW w:w="913" w:type="dxa"/>
            <w:vAlign w:val="center"/>
          </w:tcPr>
          <w:p w:rsidR="00B95B35" w:rsidRDefault="00B95B35" w:rsidP="00D51A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575" w:type="dxa"/>
            <w:vAlign w:val="center"/>
          </w:tcPr>
          <w:p w:rsidR="00B95B35" w:rsidRDefault="00B95B35" w:rsidP="00D51A5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标书投递地址及联系人</w:t>
            </w:r>
          </w:p>
        </w:tc>
        <w:tc>
          <w:tcPr>
            <w:tcW w:w="7152" w:type="dxa"/>
            <w:vAlign w:val="center"/>
          </w:tcPr>
          <w:p w:rsidR="00B95B35" w:rsidRDefault="00B95B35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招标人：</w:t>
            </w:r>
            <w:r w:rsidR="00F53838" w:rsidRPr="00F53838">
              <w:rPr>
                <w:rFonts w:ascii="宋体" w:hAnsi="宋体" w:hint="eastAsia"/>
                <w:sz w:val="24"/>
              </w:rPr>
              <w:t>华源世纪（北京）国际供应链管理有限公司</w:t>
            </w:r>
          </w:p>
          <w:p w:rsidR="00B95B35" w:rsidRDefault="00B95B35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址：北京市平谷区马坊物流基地电商大厦9层</w:t>
            </w:r>
          </w:p>
          <w:p w:rsidR="00B95B35" w:rsidRDefault="00B95B35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联系人：招标小组</w:t>
            </w:r>
          </w:p>
          <w:p w:rsidR="00B95B35" w:rsidRDefault="00B95B35" w:rsidP="003306AB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话：13911329866</w:t>
            </w:r>
          </w:p>
        </w:tc>
      </w:tr>
      <w:tr w:rsidR="00B95B35" w:rsidTr="00D51A56">
        <w:trPr>
          <w:trHeight w:val="700"/>
        </w:trPr>
        <w:tc>
          <w:tcPr>
            <w:tcW w:w="913" w:type="dxa"/>
            <w:vAlign w:val="center"/>
          </w:tcPr>
          <w:p w:rsidR="00B95B35" w:rsidRDefault="00B95B35" w:rsidP="00D51A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575" w:type="dxa"/>
            <w:vAlign w:val="center"/>
          </w:tcPr>
          <w:p w:rsidR="00B95B35" w:rsidRDefault="00B95B35" w:rsidP="00D51A5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开标</w:t>
            </w:r>
          </w:p>
        </w:tc>
        <w:tc>
          <w:tcPr>
            <w:tcW w:w="7152" w:type="dxa"/>
            <w:vAlign w:val="center"/>
          </w:tcPr>
          <w:p w:rsidR="00B95B35" w:rsidRDefault="00B95B35" w:rsidP="00D51A56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开标时间：具体时间以招标人通知时间为准</w:t>
            </w:r>
          </w:p>
          <w:p w:rsidR="00B95B35" w:rsidRDefault="00B95B35" w:rsidP="00D51A56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开标地点：北京市平谷区马坊物流基地电商大楼9层</w:t>
            </w:r>
          </w:p>
        </w:tc>
      </w:tr>
      <w:tr w:rsidR="00B95B35" w:rsidTr="00D51A56">
        <w:trPr>
          <w:trHeight w:val="841"/>
        </w:trPr>
        <w:tc>
          <w:tcPr>
            <w:tcW w:w="913" w:type="dxa"/>
            <w:vAlign w:val="center"/>
          </w:tcPr>
          <w:p w:rsidR="00B95B35" w:rsidRDefault="00B95B35" w:rsidP="00D51A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575" w:type="dxa"/>
            <w:vAlign w:val="center"/>
          </w:tcPr>
          <w:p w:rsidR="00B95B35" w:rsidRDefault="00B95B35" w:rsidP="00D51A5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中标候选人</w:t>
            </w:r>
          </w:p>
        </w:tc>
        <w:tc>
          <w:tcPr>
            <w:tcW w:w="7152" w:type="dxa"/>
            <w:vAlign w:val="center"/>
          </w:tcPr>
          <w:p w:rsidR="00B95B35" w:rsidRDefault="00B95B35" w:rsidP="00D51A56">
            <w:pPr>
              <w:spacing w:line="420" w:lineRule="exac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</w:rPr>
              <w:t>中标候选人：按</w:t>
            </w:r>
            <w:r>
              <w:rPr>
                <w:rFonts w:ascii="宋体" w:hAnsi="宋体" w:hint="eastAsia"/>
                <w:color w:val="000000"/>
                <w:sz w:val="24"/>
              </w:rPr>
              <w:t>投标方报价、</w:t>
            </w:r>
            <w:r w:rsidRPr="00220996">
              <w:rPr>
                <w:rFonts w:ascii="宋体" w:hAnsi="宋体" w:hint="eastAsia"/>
                <w:color w:val="000000"/>
                <w:sz w:val="24"/>
              </w:rPr>
              <w:t>议价，经比较、评议等流程确定最后中标单位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B95B35" w:rsidTr="00D51A56">
        <w:trPr>
          <w:trHeight w:val="1051"/>
        </w:trPr>
        <w:tc>
          <w:tcPr>
            <w:tcW w:w="913" w:type="dxa"/>
            <w:vAlign w:val="center"/>
          </w:tcPr>
          <w:p w:rsidR="00B95B35" w:rsidRDefault="00B95B35" w:rsidP="00D51A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575" w:type="dxa"/>
            <w:vAlign w:val="center"/>
          </w:tcPr>
          <w:p w:rsidR="00B95B35" w:rsidRDefault="00B95B35" w:rsidP="00D51A5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中标核实</w:t>
            </w:r>
          </w:p>
        </w:tc>
        <w:tc>
          <w:tcPr>
            <w:tcW w:w="7152" w:type="dxa"/>
            <w:vAlign w:val="center"/>
          </w:tcPr>
          <w:p w:rsidR="00B95B35" w:rsidRDefault="00B95B35" w:rsidP="00D51A56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必要时审查投标人是否有能力圆满的履行合同，最终的核实方式：</w:t>
            </w:r>
          </w:p>
          <w:p w:rsidR="00B95B35" w:rsidRDefault="00B95B35" w:rsidP="00D51A56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（1）对投标人进行询问。</w:t>
            </w:r>
          </w:p>
          <w:p w:rsidR="00B95B35" w:rsidRDefault="00B95B35" w:rsidP="00D51A56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（2）对投标人进行实地考察。</w:t>
            </w:r>
          </w:p>
          <w:p w:rsidR="00B95B35" w:rsidRDefault="00B95B35" w:rsidP="00D51A56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（3）对投标人所提供的资质证明文件进行复验、审核。</w:t>
            </w:r>
          </w:p>
          <w:p w:rsidR="00B95B35" w:rsidRDefault="00B95B35" w:rsidP="00D51A56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受最终审查的中标候选人，必须如实回答和受理询问或考察，并提供所需的有关资料。</w:t>
            </w:r>
          </w:p>
        </w:tc>
      </w:tr>
      <w:tr w:rsidR="00B95B35" w:rsidTr="00D51A56">
        <w:trPr>
          <w:trHeight w:val="1118"/>
        </w:trPr>
        <w:tc>
          <w:tcPr>
            <w:tcW w:w="913" w:type="dxa"/>
            <w:vAlign w:val="center"/>
          </w:tcPr>
          <w:p w:rsidR="00B95B35" w:rsidRDefault="00B95B35" w:rsidP="00D51A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575" w:type="dxa"/>
            <w:vAlign w:val="center"/>
          </w:tcPr>
          <w:p w:rsidR="00B95B35" w:rsidRDefault="00B95B35" w:rsidP="00D51A5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履约保证金</w:t>
            </w:r>
          </w:p>
        </w:tc>
        <w:tc>
          <w:tcPr>
            <w:tcW w:w="7152" w:type="dxa"/>
            <w:vAlign w:val="center"/>
          </w:tcPr>
          <w:p w:rsidR="00B95B35" w:rsidRDefault="00B95B35" w:rsidP="00D51A56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提交履约保证金的时间：收到中标通知书后3个工作日内。</w:t>
            </w:r>
          </w:p>
          <w:p w:rsidR="00B95B35" w:rsidRDefault="00B95B35" w:rsidP="00D51A56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履约保证金金额： 10万元（大写：壹拾万元）</w:t>
            </w:r>
          </w:p>
          <w:p w:rsidR="00B95B35" w:rsidRDefault="00B95B35" w:rsidP="00D51A56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履约保证金的形式：银行公对公账户转账</w:t>
            </w:r>
          </w:p>
        </w:tc>
      </w:tr>
      <w:tr w:rsidR="00B95B35" w:rsidTr="00D51A56">
        <w:trPr>
          <w:trHeight w:val="519"/>
        </w:trPr>
        <w:tc>
          <w:tcPr>
            <w:tcW w:w="913" w:type="dxa"/>
            <w:vAlign w:val="center"/>
          </w:tcPr>
          <w:p w:rsidR="00B95B35" w:rsidRDefault="00B95B35" w:rsidP="00D51A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575" w:type="dxa"/>
            <w:vAlign w:val="center"/>
          </w:tcPr>
          <w:p w:rsidR="00B95B35" w:rsidRDefault="00B95B35" w:rsidP="00D51A56">
            <w:pPr>
              <w:tabs>
                <w:tab w:val="left" w:pos="0"/>
              </w:tabs>
              <w:adjustRightInd w:val="0"/>
              <w:snapToGrid w:val="0"/>
              <w:spacing w:beforeLines="20" w:before="62" w:afterLines="20" w:after="62"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声明</w:t>
            </w:r>
          </w:p>
        </w:tc>
        <w:tc>
          <w:tcPr>
            <w:tcW w:w="7152" w:type="dxa"/>
            <w:vAlign w:val="center"/>
          </w:tcPr>
          <w:p w:rsidR="00B95B35" w:rsidRPr="00214D14" w:rsidRDefault="00B95B35" w:rsidP="00D51A56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beforeLines="20" w:before="62" w:afterLines="20" w:after="62" w:line="300" w:lineRule="auto"/>
              <w:ind w:firstLineChars="0"/>
              <w:rPr>
                <w:rFonts w:ascii="宋体" w:hAnsi="宋体"/>
                <w:sz w:val="24"/>
              </w:rPr>
            </w:pPr>
            <w:r w:rsidRPr="00214D14">
              <w:rPr>
                <w:rFonts w:ascii="宋体" w:hAnsi="宋体" w:hint="eastAsia"/>
                <w:sz w:val="24"/>
              </w:rPr>
              <w:t>本项目不接受联合体投标。</w:t>
            </w:r>
          </w:p>
          <w:p w:rsidR="00B95B35" w:rsidRPr="00D77D58" w:rsidRDefault="00B95B35" w:rsidP="00D51A56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beforeLines="20" w:before="62" w:afterLines="20" w:after="62" w:line="300" w:lineRule="auto"/>
              <w:ind w:firstLineChars="0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投标方接受招标方开标议价。</w:t>
            </w:r>
          </w:p>
          <w:p w:rsidR="00B95B35" w:rsidRPr="009F3646" w:rsidRDefault="00B95B35" w:rsidP="00D51A56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beforeLines="20" w:before="62" w:afterLines="20" w:after="62" w:line="300" w:lineRule="auto"/>
              <w:ind w:firstLineChars="0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中标人不得将业务进行二次分包。</w:t>
            </w:r>
          </w:p>
          <w:p w:rsidR="00B95B35" w:rsidRPr="00D77D58" w:rsidRDefault="00B95B35" w:rsidP="00D51A56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beforeLines="20" w:before="62" w:afterLines="20" w:after="62" w:line="300" w:lineRule="auto"/>
              <w:ind w:firstLineChars="0"/>
              <w:rPr>
                <w:rFonts w:ascii="宋体" w:hAnsi="宋体"/>
                <w:snapToGrid w:val="0"/>
                <w:sz w:val="24"/>
              </w:rPr>
            </w:pPr>
            <w:r w:rsidRPr="00D77D58">
              <w:rPr>
                <w:rFonts w:ascii="宋体" w:hAnsi="宋体" w:hint="eastAsia"/>
                <w:color w:val="000000"/>
                <w:sz w:val="24"/>
              </w:rPr>
              <w:lastRenderedPageBreak/>
              <w:t>投标报价包括投标人为完成本项目所发生的一切费用。投标报价应包括下列全部内容：</w:t>
            </w:r>
            <w:r w:rsidRPr="00D77D58"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:rsidR="003306AB" w:rsidRDefault="00B95B35" w:rsidP="00D51A56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（1）</w:t>
            </w:r>
            <w:r w:rsidR="001A6139">
              <w:rPr>
                <w:rFonts w:ascii="宋体" w:hAnsi="宋体" w:hint="eastAsia"/>
                <w:color w:val="000000"/>
                <w:sz w:val="24"/>
              </w:rPr>
              <w:t>装卸服务的价格为所有</w:t>
            </w:r>
            <w:r w:rsidR="001A6139">
              <w:rPr>
                <w:rFonts w:ascii="宋体" w:hAnsi="宋体"/>
                <w:color w:val="000000"/>
                <w:sz w:val="24"/>
              </w:rPr>
              <w:t>费用全部包含在报价中</w:t>
            </w:r>
            <w:r w:rsidR="001A6139">
              <w:rPr>
                <w:rFonts w:ascii="宋体" w:hAnsi="宋体" w:hint="eastAsia"/>
                <w:color w:val="000000"/>
                <w:sz w:val="24"/>
              </w:rPr>
              <w:t>，包括要缴纳的</w:t>
            </w:r>
            <w:r w:rsidR="003306AB">
              <w:rPr>
                <w:rFonts w:ascii="宋体" w:hAnsi="宋体"/>
                <w:color w:val="000000"/>
                <w:sz w:val="24"/>
              </w:rPr>
              <w:t>6</w:t>
            </w:r>
            <w:r w:rsidR="001A6139">
              <w:rPr>
                <w:rFonts w:ascii="宋体" w:hAnsi="宋体" w:hint="eastAsia"/>
                <w:color w:val="000000"/>
                <w:sz w:val="24"/>
              </w:rPr>
              <w:t>%</w:t>
            </w:r>
            <w:r w:rsidR="003306AB">
              <w:rPr>
                <w:rFonts w:ascii="宋体" w:hAnsi="宋体" w:hint="eastAsia"/>
                <w:color w:val="000000"/>
                <w:sz w:val="24"/>
              </w:rPr>
              <w:t>装卸服务</w:t>
            </w:r>
            <w:r w:rsidR="001A6139">
              <w:rPr>
                <w:rFonts w:ascii="宋体" w:hAnsi="宋体" w:hint="eastAsia"/>
                <w:color w:val="000000"/>
                <w:sz w:val="24"/>
              </w:rPr>
              <w:t>增值税和其它税费等</w:t>
            </w:r>
          </w:p>
          <w:p w:rsidR="00B95B35" w:rsidRPr="00D77D58" w:rsidRDefault="00B95B35" w:rsidP="00D51A56">
            <w:pPr>
              <w:spacing w:line="480" w:lineRule="exac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（2）</w:t>
            </w:r>
            <w:r w:rsidR="000E51D5">
              <w:rPr>
                <w:rFonts w:ascii="宋体" w:hAnsi="宋体" w:hint="eastAsia"/>
                <w:color w:val="000000"/>
                <w:sz w:val="24"/>
              </w:rPr>
              <w:t>完成货物的</w:t>
            </w:r>
            <w:r w:rsidR="000D0A11">
              <w:rPr>
                <w:rFonts w:ascii="宋体" w:hAnsi="宋体" w:hint="eastAsia"/>
                <w:color w:val="000000"/>
                <w:sz w:val="24"/>
              </w:rPr>
              <w:t>装卸、</w:t>
            </w:r>
            <w:r w:rsidR="000E51D5">
              <w:rPr>
                <w:rFonts w:ascii="宋体" w:hAnsi="宋体" w:hint="eastAsia"/>
                <w:color w:val="000000"/>
                <w:sz w:val="24"/>
              </w:rPr>
              <w:t>保险、</w:t>
            </w:r>
            <w:r w:rsidR="000E51D5">
              <w:rPr>
                <w:rFonts w:ascii="宋体" w:hAnsi="宋体"/>
                <w:color w:val="000000"/>
                <w:sz w:val="24"/>
              </w:rPr>
              <w:t>产品再加工</w:t>
            </w:r>
            <w:r w:rsidR="000E51D5">
              <w:rPr>
                <w:rFonts w:ascii="宋体" w:hAnsi="宋体" w:hint="eastAsia"/>
                <w:color w:val="000000"/>
                <w:sz w:val="24"/>
              </w:rPr>
              <w:t>等费用。</w:t>
            </w:r>
          </w:p>
          <w:p w:rsidR="00B95B35" w:rsidRDefault="00B95B35" w:rsidP="00D51A56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（3）相关服务的费用和其它费用。</w:t>
            </w:r>
          </w:p>
          <w:p w:rsidR="00B95B35" w:rsidRPr="0008327C" w:rsidRDefault="00B95B35" w:rsidP="00D51A56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beforeLines="20" w:before="62" w:afterLines="20" w:after="62" w:line="300" w:lineRule="auto"/>
              <w:ind w:firstLineChars="0"/>
              <w:rPr>
                <w:rFonts w:ascii="宋体" w:hAnsi="宋体"/>
                <w:snapToGrid w:val="0"/>
                <w:sz w:val="24"/>
              </w:rPr>
            </w:pPr>
            <w:r w:rsidRPr="00D77D58">
              <w:rPr>
                <w:rFonts w:ascii="宋体" w:hAnsi="宋体" w:hint="eastAsia"/>
                <w:color w:val="000000"/>
                <w:sz w:val="24"/>
              </w:rPr>
              <w:t>费用的结算周期为月结，结算时间为招标方收到</w:t>
            </w:r>
            <w:r>
              <w:rPr>
                <w:rFonts w:ascii="宋体" w:hAnsi="宋体" w:hint="eastAsia"/>
                <w:color w:val="000000"/>
                <w:sz w:val="24"/>
              </w:rPr>
              <w:t>投</w:t>
            </w:r>
            <w:r w:rsidRPr="00D77D58">
              <w:rPr>
                <w:rFonts w:ascii="宋体" w:hAnsi="宋体" w:hint="eastAsia"/>
                <w:color w:val="000000"/>
                <w:sz w:val="24"/>
              </w:rPr>
              <w:t>标方</w:t>
            </w:r>
            <w:r>
              <w:rPr>
                <w:rFonts w:ascii="宋体" w:hAnsi="宋体" w:hint="eastAsia"/>
                <w:color w:val="000000"/>
                <w:sz w:val="24"/>
              </w:rPr>
              <w:t>发票并审核无误后90日</w:t>
            </w:r>
            <w:r w:rsidRPr="00D77D58">
              <w:rPr>
                <w:rFonts w:ascii="宋体" w:hAnsi="宋体" w:hint="eastAsia"/>
                <w:color w:val="000000"/>
                <w:sz w:val="24"/>
              </w:rPr>
              <w:t>内支付到投标方指定账户。</w:t>
            </w:r>
          </w:p>
        </w:tc>
      </w:tr>
    </w:tbl>
    <w:p w:rsidR="000A6B1F" w:rsidRPr="00B95B35" w:rsidRDefault="000A6B1F"/>
    <w:sectPr w:rsidR="000A6B1F" w:rsidRPr="00B95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1E3" w:rsidRDefault="000D21E3" w:rsidP="00C43657">
      <w:r>
        <w:separator/>
      </w:r>
    </w:p>
  </w:endnote>
  <w:endnote w:type="continuationSeparator" w:id="0">
    <w:p w:rsidR="000D21E3" w:rsidRDefault="000D21E3" w:rsidP="00C4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1E3" w:rsidRDefault="000D21E3" w:rsidP="00C43657">
      <w:r>
        <w:separator/>
      </w:r>
    </w:p>
  </w:footnote>
  <w:footnote w:type="continuationSeparator" w:id="0">
    <w:p w:rsidR="000D21E3" w:rsidRDefault="000D21E3" w:rsidP="00C43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B22E3"/>
    <w:multiLevelType w:val="hybridMultilevel"/>
    <w:tmpl w:val="522CC70E"/>
    <w:lvl w:ilvl="0" w:tplc="88AE04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CB3152"/>
    <w:rsid w:val="00001D57"/>
    <w:rsid w:val="00033F0C"/>
    <w:rsid w:val="00034F38"/>
    <w:rsid w:val="00047783"/>
    <w:rsid w:val="00055209"/>
    <w:rsid w:val="00061313"/>
    <w:rsid w:val="000A6B1F"/>
    <w:rsid w:val="000B5A13"/>
    <w:rsid w:val="000B6B26"/>
    <w:rsid w:val="000D0A11"/>
    <w:rsid w:val="000D21E3"/>
    <w:rsid w:val="000E51D5"/>
    <w:rsid w:val="000F517C"/>
    <w:rsid w:val="0014029C"/>
    <w:rsid w:val="00167EA7"/>
    <w:rsid w:val="00175E2A"/>
    <w:rsid w:val="00186B69"/>
    <w:rsid w:val="001A6139"/>
    <w:rsid w:val="001B0002"/>
    <w:rsid w:val="001D3A92"/>
    <w:rsid w:val="00214D14"/>
    <w:rsid w:val="00224CBE"/>
    <w:rsid w:val="002373C5"/>
    <w:rsid w:val="002460AC"/>
    <w:rsid w:val="00252486"/>
    <w:rsid w:val="00287707"/>
    <w:rsid w:val="00296DC4"/>
    <w:rsid w:val="002B0105"/>
    <w:rsid w:val="002B1309"/>
    <w:rsid w:val="002F5E48"/>
    <w:rsid w:val="002F677E"/>
    <w:rsid w:val="002F7092"/>
    <w:rsid w:val="0030235E"/>
    <w:rsid w:val="00310D80"/>
    <w:rsid w:val="00313CE4"/>
    <w:rsid w:val="003306AB"/>
    <w:rsid w:val="00370544"/>
    <w:rsid w:val="00375526"/>
    <w:rsid w:val="003764DC"/>
    <w:rsid w:val="0038558C"/>
    <w:rsid w:val="003A47C5"/>
    <w:rsid w:val="003C13EF"/>
    <w:rsid w:val="003D6C1E"/>
    <w:rsid w:val="003F224C"/>
    <w:rsid w:val="00417DB5"/>
    <w:rsid w:val="004276E4"/>
    <w:rsid w:val="0046204B"/>
    <w:rsid w:val="004757FB"/>
    <w:rsid w:val="00481DA2"/>
    <w:rsid w:val="005044C7"/>
    <w:rsid w:val="00505E94"/>
    <w:rsid w:val="00515B5A"/>
    <w:rsid w:val="0052685F"/>
    <w:rsid w:val="0054275A"/>
    <w:rsid w:val="005808BF"/>
    <w:rsid w:val="005F6C32"/>
    <w:rsid w:val="00602C51"/>
    <w:rsid w:val="0060626D"/>
    <w:rsid w:val="00611EF1"/>
    <w:rsid w:val="00631830"/>
    <w:rsid w:val="00671A3E"/>
    <w:rsid w:val="00687B5A"/>
    <w:rsid w:val="006B06C6"/>
    <w:rsid w:val="006B23CA"/>
    <w:rsid w:val="006B66D9"/>
    <w:rsid w:val="006C4324"/>
    <w:rsid w:val="006F155D"/>
    <w:rsid w:val="006F5270"/>
    <w:rsid w:val="0070640D"/>
    <w:rsid w:val="00722532"/>
    <w:rsid w:val="00726B4A"/>
    <w:rsid w:val="00730010"/>
    <w:rsid w:val="00760FB2"/>
    <w:rsid w:val="00787EB1"/>
    <w:rsid w:val="0079492B"/>
    <w:rsid w:val="007C2DAA"/>
    <w:rsid w:val="007C450F"/>
    <w:rsid w:val="007D1E8B"/>
    <w:rsid w:val="007D73BA"/>
    <w:rsid w:val="007E2C16"/>
    <w:rsid w:val="007F330F"/>
    <w:rsid w:val="007F5A4F"/>
    <w:rsid w:val="00803D74"/>
    <w:rsid w:val="008244B7"/>
    <w:rsid w:val="00827209"/>
    <w:rsid w:val="00857283"/>
    <w:rsid w:val="00860B44"/>
    <w:rsid w:val="00862597"/>
    <w:rsid w:val="00875671"/>
    <w:rsid w:val="008814AA"/>
    <w:rsid w:val="00897309"/>
    <w:rsid w:val="008B0554"/>
    <w:rsid w:val="008D1991"/>
    <w:rsid w:val="008D257C"/>
    <w:rsid w:val="008E52AC"/>
    <w:rsid w:val="009017E1"/>
    <w:rsid w:val="00942199"/>
    <w:rsid w:val="00982622"/>
    <w:rsid w:val="009F57BC"/>
    <w:rsid w:val="00A474F3"/>
    <w:rsid w:val="00A5279C"/>
    <w:rsid w:val="00A6642D"/>
    <w:rsid w:val="00A66954"/>
    <w:rsid w:val="00A77CC0"/>
    <w:rsid w:val="00A84AF5"/>
    <w:rsid w:val="00A8765C"/>
    <w:rsid w:val="00A9533A"/>
    <w:rsid w:val="00A95A56"/>
    <w:rsid w:val="00AA5C0E"/>
    <w:rsid w:val="00AD6362"/>
    <w:rsid w:val="00B064FF"/>
    <w:rsid w:val="00B11294"/>
    <w:rsid w:val="00B13AFF"/>
    <w:rsid w:val="00B167C5"/>
    <w:rsid w:val="00B2166D"/>
    <w:rsid w:val="00B258FF"/>
    <w:rsid w:val="00B44513"/>
    <w:rsid w:val="00B46017"/>
    <w:rsid w:val="00B77834"/>
    <w:rsid w:val="00B9276D"/>
    <w:rsid w:val="00B95B35"/>
    <w:rsid w:val="00BA6C39"/>
    <w:rsid w:val="00BA7AE4"/>
    <w:rsid w:val="00BB72B8"/>
    <w:rsid w:val="00C42F41"/>
    <w:rsid w:val="00C43657"/>
    <w:rsid w:val="00C44CF6"/>
    <w:rsid w:val="00C60CA2"/>
    <w:rsid w:val="00C75527"/>
    <w:rsid w:val="00C836E0"/>
    <w:rsid w:val="00C9792F"/>
    <w:rsid w:val="00CA0941"/>
    <w:rsid w:val="00CB4400"/>
    <w:rsid w:val="00CB6879"/>
    <w:rsid w:val="00CC6B8A"/>
    <w:rsid w:val="00CD72B7"/>
    <w:rsid w:val="00D11D35"/>
    <w:rsid w:val="00D13F14"/>
    <w:rsid w:val="00D20DD0"/>
    <w:rsid w:val="00D26736"/>
    <w:rsid w:val="00D46B55"/>
    <w:rsid w:val="00D77FB0"/>
    <w:rsid w:val="00DB0987"/>
    <w:rsid w:val="00DB401D"/>
    <w:rsid w:val="00DC2580"/>
    <w:rsid w:val="00DD3531"/>
    <w:rsid w:val="00DE4367"/>
    <w:rsid w:val="00DE4CC6"/>
    <w:rsid w:val="00E01BD1"/>
    <w:rsid w:val="00E10C7C"/>
    <w:rsid w:val="00E22229"/>
    <w:rsid w:val="00E37423"/>
    <w:rsid w:val="00E63B53"/>
    <w:rsid w:val="00EA23D4"/>
    <w:rsid w:val="00EA4913"/>
    <w:rsid w:val="00EB6440"/>
    <w:rsid w:val="00EC0216"/>
    <w:rsid w:val="00ED1B20"/>
    <w:rsid w:val="00F15631"/>
    <w:rsid w:val="00F342D0"/>
    <w:rsid w:val="00F37FF9"/>
    <w:rsid w:val="00F41808"/>
    <w:rsid w:val="00F52930"/>
    <w:rsid w:val="00F53838"/>
    <w:rsid w:val="00F978A7"/>
    <w:rsid w:val="00FA13F3"/>
    <w:rsid w:val="00FB13C2"/>
    <w:rsid w:val="00FB45D7"/>
    <w:rsid w:val="00FB58A2"/>
    <w:rsid w:val="00FB66C0"/>
    <w:rsid w:val="00FC1DE7"/>
    <w:rsid w:val="00FE5B91"/>
    <w:rsid w:val="08BF5AF1"/>
    <w:rsid w:val="372B09DB"/>
    <w:rsid w:val="71CB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5B20E3-AF2E-45C0-AB64-F8AE94D9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43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3657"/>
    <w:rPr>
      <w:kern w:val="2"/>
      <w:sz w:val="18"/>
      <w:szCs w:val="18"/>
    </w:rPr>
  </w:style>
  <w:style w:type="paragraph" w:styleId="a4">
    <w:name w:val="footer"/>
    <w:basedOn w:val="a"/>
    <w:link w:val="Char0"/>
    <w:rsid w:val="00C43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3657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214D14"/>
    <w:pPr>
      <w:ind w:firstLineChars="200" w:firstLine="420"/>
    </w:pPr>
  </w:style>
  <w:style w:type="character" w:styleId="a6">
    <w:name w:val="Hyperlink"/>
    <w:basedOn w:val="a0"/>
    <w:rsid w:val="006C4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zhg2016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songbaofa</cp:lastModifiedBy>
  <cp:revision>3</cp:revision>
  <dcterms:created xsi:type="dcterms:W3CDTF">2024-09-11T00:49:00Z</dcterms:created>
  <dcterms:modified xsi:type="dcterms:W3CDTF">2024-09-12T00:12:00Z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